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cs" w:ascii="黑体" w:hAnsi="黑体" w:eastAsia="黑体" w:cs="Microsoft Himalaya"/>
          <w:sz w:val="112"/>
          <w:szCs w:val="112"/>
          <w:lang w:val="en-US" w:eastAsia="zh-CN" w:bidi="bo-CN"/>
        </w:rPr>
      </w:pPr>
      <w:r>
        <w:rPr>
          <w:rFonts w:hint="cs" w:ascii="Himalaya-J" w:hAnsi="Himalaya-J" w:eastAsia="黑体" w:cs="Himalaya-J"/>
          <w:sz w:val="112"/>
          <w:szCs w:val="112"/>
          <w:cs/>
          <w:lang w:val="en-US" w:eastAsia="zh-CN" w:bidi="bo-CN"/>
        </w:rPr>
        <w:t>ཀོས་ནན་རྫོང་སློབ་གསོ་ཅུའུ།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120"/>
          <w:szCs w:val="12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120"/>
          <w:szCs w:val="120"/>
          <w:lang w:val="en-US" w:eastAsia="zh-CN"/>
        </w:rPr>
        <w:t>贵南县教育局</w:t>
      </w:r>
    </w:p>
    <w:p>
      <w:pPr>
        <w:jc w:val="left"/>
        <w:rPr>
          <w:rFonts w:hint="eastAsia" w:ascii="仿宋_GB2312" w:hAnsi="仿宋_GB2312" w:eastAsia="仿宋_GB2312" w:cs="仿宋_GB2312"/>
          <w:color w:val="000000"/>
          <w:sz w:val="32"/>
          <w:u w:val="thick"/>
        </w:rPr>
      </w:pPr>
      <w:r>
        <w:rPr>
          <w:rFonts w:hint="eastAsia" w:ascii="仿宋_GB2312" w:hAnsi="仿宋_GB2312" w:eastAsia="仿宋_GB2312" w:cs="仿宋_GB2312"/>
          <w:color w:val="000000"/>
          <w:sz w:val="32"/>
          <w:u w:val="thick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u w:val="thick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4444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444444"/>
          <w:sz w:val="44"/>
          <w:szCs w:val="44"/>
        </w:rPr>
        <w:t>贵南县教育局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eastAsia="方正小标宋简体" w:hAnsiTheme="minorHAnsi"/>
          <w:sz w:val="44"/>
          <w:szCs w:val="44"/>
          <w:lang w:val="en-US" w:eastAsia="zh-CN"/>
        </w:rPr>
        <w:t>2025年</w:t>
      </w:r>
      <w:r>
        <w:rPr>
          <w:rFonts w:hint="eastAsia" w:ascii="方正小标宋简体" w:eastAsia="方正小标宋简体" w:hAnsiTheme="minorHAnsi"/>
          <w:sz w:val="44"/>
          <w:szCs w:val="44"/>
        </w:rPr>
        <w:t>开展</w:t>
      </w:r>
      <w:r>
        <w:rPr>
          <w:rFonts w:hint="eastAsia" w:ascii="方正小标宋简体" w:eastAsia="方正小标宋简体" w:hAnsiTheme="minorHAnsi"/>
          <w:sz w:val="44"/>
          <w:szCs w:val="44"/>
          <w:lang w:eastAsia="zh-CN"/>
        </w:rPr>
        <w:t>法治政府建设</w:t>
      </w:r>
      <w:r>
        <w:rPr>
          <w:rFonts w:hint="eastAsia" w:ascii="方正小标宋简体" w:eastAsia="方正小标宋简体"/>
          <w:sz w:val="44"/>
          <w:szCs w:val="44"/>
        </w:rPr>
        <w:t>工作总结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5"/>
        <w:textAlignment w:val="auto"/>
        <w:rPr>
          <w:rFonts w:hint="eastAsia" w:ascii="仿宋_GB2312" w:hAnsi="仿宋_GB2312" w:eastAsia="仿宋_GB2312" w:cs="仿宋_GB2312"/>
          <w:b/>
          <w:bCs/>
          <w:color w:val="252525"/>
          <w:spacing w:val="-26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FFFFF"/>
          <w:lang w:eastAsia="zh-CN"/>
        </w:rPr>
        <w:t>一年来，</w:t>
      </w:r>
      <w:r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FFFFF"/>
        </w:rPr>
        <w:t>全县教育系统</w:t>
      </w:r>
      <w:r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FFFFF"/>
          <w:lang w:eastAsia="zh-CN"/>
        </w:rPr>
        <w:t>法治政府建设工作</w:t>
      </w:r>
      <w:r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FFFFF"/>
        </w:rPr>
        <w:t>按照县委、县政府“</w:t>
      </w:r>
      <w:r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FFFFF"/>
          <w:lang w:eastAsia="zh-CN"/>
        </w:rPr>
        <w:t>八</w:t>
      </w:r>
      <w:r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FFFFF"/>
        </w:rPr>
        <w:t>五”普法规划总体要求，坚持学用结合，普法与治理并举的工作原则，加强领导，与时俱进，扎实工作，进一步强化普法宣传教育工作责任，不断增强师生法治意识，深入推进依法行政，依法治校，为推进全县教育</w:t>
      </w:r>
      <w:r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FFFFF"/>
          <w:lang w:eastAsia="zh-CN"/>
        </w:rPr>
        <w:t>教学</w:t>
      </w:r>
      <w:r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FFFFF"/>
        </w:rPr>
        <w:t>的可持续发展，构建和谐校园营造了良好的法</w:t>
      </w:r>
      <w:r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FFFFF"/>
          <w:lang w:eastAsia="zh-CN"/>
        </w:rPr>
        <w:t>治</w:t>
      </w:r>
      <w:r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FFFFF"/>
        </w:rPr>
        <w:t>环境。现将教育系统</w:t>
      </w:r>
      <w:r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FFFFF"/>
          <w:lang w:eastAsia="zh-CN"/>
        </w:rPr>
        <w:t>法治政府建设</w:t>
      </w:r>
      <w:r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FFFFF"/>
        </w:rPr>
        <w:t>工作开展情况总结如下：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color w:val="252525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252525"/>
          <w:sz w:val="32"/>
          <w:szCs w:val="32"/>
          <w:shd w:val="clear" w:color="auto" w:fill="FFFFFF"/>
        </w:rPr>
        <w:t>一、加强组织领导，夯实普法基础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FFFFF"/>
        </w:rPr>
        <w:t>为切实做好</w:t>
      </w:r>
      <w:r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FFFFF"/>
          <w:lang w:eastAsia="zh-CN"/>
        </w:rPr>
        <w:t>法治政府建设</w:t>
      </w:r>
      <w:r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FFFFF"/>
        </w:rPr>
        <w:t>工作，我局成立了</w:t>
      </w:r>
      <w:r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FFFFF"/>
          <w:lang w:eastAsia="zh-CN"/>
        </w:rPr>
        <w:t>全县教育系统法治政府建设</w:t>
      </w:r>
      <w:r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FFFFF"/>
        </w:rPr>
        <w:t>工作领导小组，及时召开全县教育系统</w:t>
      </w:r>
      <w:r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FFFFF"/>
          <w:lang w:eastAsia="zh-CN"/>
        </w:rPr>
        <w:t>法治政府建设</w:t>
      </w:r>
      <w:r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FFFFF"/>
        </w:rPr>
        <w:t>动员会，与各中小学校层层签订目标责任书，并把普法工作内容纳入年度考核计划。根据全县教育系统普法依法治理工作要点和县委、县政府“</w:t>
      </w:r>
      <w:r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FFFFF"/>
          <w:lang w:eastAsia="zh-CN"/>
        </w:rPr>
        <w:t>八五</w:t>
      </w:r>
      <w:r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FFFFF"/>
        </w:rPr>
        <w:t>”普法规划的要求，结合教育工作实际，制定下发了《贵南县教育局普法和依法治理工作要点》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000000"/>
          <w:kern w:val="2"/>
          <w:sz w:val="32"/>
          <w:szCs w:val="32"/>
          <w:lang w:val="en-US" w:eastAsia="zh-CN" w:bidi="ar-SA"/>
        </w:rPr>
        <w:t>《2025年教育系统法治建设工作方案》</w:t>
      </w:r>
      <w:r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FFFFF"/>
        </w:rPr>
        <w:t>《贵南县教育局“</w:t>
      </w:r>
      <w:r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FFFFF"/>
          <w:lang w:eastAsia="zh-CN"/>
        </w:rPr>
        <w:t>八五</w:t>
      </w:r>
      <w:r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FFFFF"/>
        </w:rPr>
        <w:t>”普法工作实施方案》，使“</w:t>
      </w:r>
      <w:r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FFFFF"/>
          <w:lang w:eastAsia="zh-CN"/>
        </w:rPr>
        <w:t>八五</w:t>
      </w:r>
      <w:r>
        <w:rPr>
          <w:rFonts w:hint="eastAsia" w:ascii="仿宋_GB2312" w:hAnsi="仿宋_GB2312" w:eastAsia="仿宋_GB2312" w:cs="仿宋_GB2312"/>
          <w:color w:val="252525"/>
          <w:sz w:val="32"/>
          <w:szCs w:val="32"/>
          <w:shd w:val="clear" w:color="auto" w:fill="FFFFFF"/>
        </w:rPr>
        <w:t>”普法工作有计划、有安排，日常有督查，年终有考核。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color w:val="252525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252525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黑体" w:hAnsi="黑体" w:eastAsia="黑体" w:cs="黑体"/>
          <w:color w:val="252525"/>
          <w:sz w:val="32"/>
          <w:szCs w:val="32"/>
          <w:shd w:val="clear" w:color="auto" w:fill="FFFFFF"/>
        </w:rPr>
        <w:t>主要工作开展情况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jc w:val="left"/>
        <w:textAlignment w:val="auto"/>
        <w:rPr>
          <w:rFonts w:hint="eastAsia" w:ascii="仿宋" w:hAnsi="仿宋" w:eastAsia="仿宋"/>
          <w:color w:val="252525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一是</w:t>
      </w:r>
      <w:r>
        <w:rPr>
          <w:rFonts w:hint="eastAsia" w:ascii="仿宋_GB2312" w:eastAsia="仿宋_GB2312"/>
          <w:sz w:val="32"/>
          <w:szCs w:val="32"/>
        </w:rPr>
        <w:t>县教育系统干部职工把普法纳入常态化学习管理要求，不定期组织开展学习《宪法》、</w:t>
      </w:r>
      <w:r>
        <w:rPr>
          <w:rFonts w:hint="eastAsia" w:ascii="仿宋_GB2312" w:eastAsia="仿宋_GB2312"/>
          <w:sz w:val="32"/>
          <w:szCs w:val="32"/>
          <w:lang w:eastAsia="zh-CN"/>
        </w:rPr>
        <w:t>《民法典》、</w:t>
      </w:r>
      <w:r>
        <w:rPr>
          <w:rFonts w:hint="eastAsia" w:ascii="仿宋_GB2312" w:eastAsia="仿宋_GB2312"/>
          <w:sz w:val="32"/>
          <w:szCs w:val="32"/>
        </w:rPr>
        <w:t>《教育法》、《教师法》、《新义务教育法》、《未成年人保护法》</w:t>
      </w:r>
      <w:r>
        <w:rPr>
          <w:rFonts w:hint="eastAsia" w:ascii="仿宋_GB2312" w:eastAsia="仿宋_GB2312"/>
          <w:sz w:val="32"/>
          <w:szCs w:val="32"/>
          <w:lang w:eastAsia="zh-CN"/>
        </w:rPr>
        <w:t>、《反有组织犯罪法》</w:t>
      </w:r>
      <w:r>
        <w:rPr>
          <w:rFonts w:hint="eastAsia" w:ascii="仿宋_GB2312" w:eastAsia="仿宋_GB2312"/>
          <w:sz w:val="32"/>
          <w:szCs w:val="32"/>
        </w:rPr>
        <w:t>等法律法规，提高广大干部职工的法律素养和文明素质，全力打造自觉“学法、守法、用法”的社会氛围。</w:t>
      </w:r>
      <w:r>
        <w:rPr>
          <w:rFonts w:hint="eastAsia" w:ascii="仿宋_GB2312" w:eastAsia="仿宋_GB2312"/>
          <w:sz w:val="32"/>
          <w:szCs w:val="32"/>
          <w:lang w:eastAsia="zh-CN"/>
        </w:rPr>
        <w:t>一年来</w:t>
      </w:r>
      <w:r>
        <w:rPr>
          <w:rFonts w:hint="eastAsia" w:ascii="仿宋_GB2312" w:eastAsia="仿宋_GB2312"/>
          <w:sz w:val="32"/>
          <w:szCs w:val="32"/>
        </w:rPr>
        <w:t>，全县教育系统干部职工近700余人参加了</w:t>
      </w:r>
      <w:r>
        <w:rPr>
          <w:rFonts w:hint="eastAsia" w:ascii="仿宋_GB2312" w:eastAsia="仿宋_GB2312"/>
          <w:sz w:val="32"/>
          <w:szCs w:val="32"/>
          <w:lang w:eastAsia="zh-CN"/>
        </w:rPr>
        <w:t>青海省</w:t>
      </w:r>
      <w:r>
        <w:rPr>
          <w:rFonts w:hint="eastAsia" w:ascii="仿宋_GB2312" w:eastAsia="仿宋_GB2312"/>
          <w:sz w:val="32"/>
          <w:szCs w:val="32"/>
        </w:rPr>
        <w:t>干部网络学习，取得了良好效果。全县教育系统干部职工利用普法法</w:t>
      </w:r>
      <w:r>
        <w:rPr>
          <w:rFonts w:hint="eastAsia" w:ascii="仿宋_GB2312" w:eastAsia="仿宋_GB2312"/>
          <w:sz w:val="32"/>
          <w:szCs w:val="32"/>
          <w:lang w:eastAsia="zh-CN"/>
        </w:rPr>
        <w:t>制</w:t>
      </w:r>
      <w:r>
        <w:rPr>
          <w:rFonts w:hint="eastAsia" w:ascii="仿宋_GB2312" w:eastAsia="仿宋_GB2312"/>
          <w:sz w:val="32"/>
          <w:szCs w:val="32"/>
        </w:rPr>
        <w:t>在线学习平台进行普法学习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通过学习进一步提高了广大教职工学法、知法、懂法、用法的意识，增强了教职工依法办事、依法管理、依法维护合法权益和履行法律义务的法</w:t>
      </w:r>
      <w:r>
        <w:rPr>
          <w:rFonts w:hint="eastAsia" w:ascii="仿宋_GB2312" w:eastAsia="仿宋_GB2312"/>
          <w:sz w:val="32"/>
          <w:szCs w:val="32"/>
          <w:lang w:eastAsia="zh-CN"/>
        </w:rPr>
        <w:t>治</w:t>
      </w:r>
      <w:r>
        <w:rPr>
          <w:rFonts w:hint="eastAsia" w:ascii="仿宋_GB2312" w:eastAsia="仿宋_GB2312"/>
          <w:sz w:val="32"/>
          <w:szCs w:val="32"/>
        </w:rPr>
        <w:t>意识。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二是</w:t>
      </w:r>
      <w:r>
        <w:rPr>
          <w:rFonts w:hint="eastAsia" w:ascii="仿宋_GB2312" w:eastAsia="仿宋_GB2312"/>
          <w:sz w:val="32"/>
          <w:szCs w:val="32"/>
        </w:rPr>
        <w:t>充分发挥学校主阵地、主渠道作用，大力开展“法律进校园”活动，充分利用“6·26”禁毒日、“12·4”</w:t>
      </w:r>
      <w:r>
        <w:rPr>
          <w:rFonts w:hint="eastAsia" w:ascii="仿宋_GB2312" w:eastAsia="仿宋_GB2312"/>
          <w:sz w:val="32"/>
          <w:szCs w:val="32"/>
          <w:lang w:eastAsia="zh-CN"/>
        </w:rPr>
        <w:t>宪法</w:t>
      </w:r>
      <w:r>
        <w:rPr>
          <w:rFonts w:hint="eastAsia" w:ascii="仿宋_GB2312" w:eastAsia="仿宋_GB2312"/>
          <w:sz w:val="32"/>
          <w:szCs w:val="32"/>
        </w:rPr>
        <w:t>宣传日，发放各类普法资料7000余份，悬挂横幅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条。并调整和聘请9名法</w:t>
      </w:r>
      <w:r>
        <w:rPr>
          <w:rFonts w:hint="eastAsia" w:ascii="仿宋_GB2312" w:eastAsia="仿宋_GB2312"/>
          <w:sz w:val="32"/>
          <w:szCs w:val="32"/>
          <w:lang w:eastAsia="zh-CN"/>
        </w:rPr>
        <w:t>治</w:t>
      </w:r>
      <w:r>
        <w:rPr>
          <w:rFonts w:hint="eastAsia" w:ascii="仿宋_GB2312" w:eastAsia="仿宋_GB2312"/>
          <w:sz w:val="32"/>
          <w:szCs w:val="32"/>
        </w:rPr>
        <w:t>副校长和辅导员，各学校法</w:t>
      </w:r>
      <w:r>
        <w:rPr>
          <w:rFonts w:hint="eastAsia" w:ascii="仿宋_GB2312" w:eastAsia="仿宋_GB2312"/>
          <w:sz w:val="32"/>
          <w:szCs w:val="32"/>
          <w:lang w:eastAsia="zh-CN"/>
        </w:rPr>
        <w:t>治</w:t>
      </w:r>
      <w:r>
        <w:rPr>
          <w:rFonts w:hint="eastAsia" w:ascii="仿宋_GB2312" w:eastAsia="仿宋_GB2312"/>
          <w:sz w:val="32"/>
          <w:szCs w:val="32"/>
        </w:rPr>
        <w:t>教育课开设面达100%。</w:t>
      </w:r>
      <w:r>
        <w:rPr>
          <w:rFonts w:hint="eastAsia" w:ascii="仿宋_GB2312" w:eastAsia="仿宋_GB2312"/>
          <w:sz w:val="32"/>
          <w:szCs w:val="32"/>
          <w:lang w:eastAsia="zh-CN"/>
        </w:rPr>
        <w:t>全县四年级以上学生参加全省“宪法小卫士”活动。</w:t>
      </w:r>
      <w:r>
        <w:rPr>
          <w:rFonts w:hint="eastAsia" w:ascii="仿宋_GB2312" w:eastAsia="仿宋_GB2312"/>
          <w:sz w:val="32"/>
          <w:szCs w:val="32"/>
        </w:rPr>
        <w:t>同时不定期的邀请司法、消防等专业人员召开学习班讲座，进行法</w:t>
      </w:r>
      <w:r>
        <w:rPr>
          <w:rFonts w:hint="eastAsia" w:ascii="仿宋_GB2312" w:eastAsia="仿宋_GB2312"/>
          <w:sz w:val="32"/>
          <w:szCs w:val="32"/>
          <w:lang w:eastAsia="zh-CN"/>
        </w:rPr>
        <w:t>治</w:t>
      </w:r>
      <w:r>
        <w:rPr>
          <w:rFonts w:hint="eastAsia" w:ascii="仿宋_GB2312" w:eastAsia="仿宋_GB2312"/>
          <w:sz w:val="32"/>
          <w:szCs w:val="32"/>
        </w:rPr>
        <w:t>教育，</w:t>
      </w:r>
      <w:r>
        <w:rPr>
          <w:rFonts w:hint="eastAsia" w:ascii="仿宋_GB2312" w:eastAsia="仿宋_GB2312"/>
          <w:sz w:val="32"/>
          <w:szCs w:val="32"/>
          <w:lang w:eastAsia="zh-CN"/>
        </w:rPr>
        <w:t>一年来</w:t>
      </w:r>
      <w:r>
        <w:rPr>
          <w:rFonts w:hint="eastAsia" w:ascii="仿宋_GB2312" w:eastAsia="仿宋_GB2312"/>
          <w:sz w:val="32"/>
          <w:szCs w:val="32"/>
        </w:rPr>
        <w:t>，全县中小学共举办各类法</w:t>
      </w:r>
      <w:r>
        <w:rPr>
          <w:rFonts w:hint="eastAsia" w:ascii="仿宋_GB2312" w:eastAsia="仿宋_GB2312"/>
          <w:sz w:val="32"/>
          <w:szCs w:val="32"/>
          <w:lang w:eastAsia="zh-CN"/>
        </w:rPr>
        <w:t>治</w:t>
      </w:r>
      <w:r>
        <w:rPr>
          <w:rFonts w:hint="eastAsia" w:ascii="仿宋_GB2312" w:eastAsia="仿宋_GB2312"/>
          <w:sz w:val="32"/>
          <w:szCs w:val="32"/>
        </w:rPr>
        <w:t>讲座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56场</w:t>
      </w:r>
      <w:r>
        <w:rPr>
          <w:rFonts w:hint="eastAsia" w:ascii="仿宋_GB2312" w:eastAsia="仿宋_GB2312"/>
          <w:sz w:val="32"/>
          <w:szCs w:val="32"/>
        </w:rPr>
        <w:t>次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参加师生达1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</w:t>
      </w:r>
      <w:r>
        <w:rPr>
          <w:rFonts w:hint="eastAsia" w:ascii="仿宋_GB2312" w:eastAsia="仿宋_GB2312"/>
          <w:sz w:val="32"/>
          <w:szCs w:val="32"/>
        </w:rPr>
        <w:t>00余人。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三是</w:t>
      </w:r>
      <w:r>
        <w:rPr>
          <w:rFonts w:hint="eastAsia" w:ascii="仿宋_GB2312" w:hAnsi="宋体" w:eastAsia="仿宋_GB2312"/>
          <w:sz w:val="32"/>
          <w:szCs w:val="32"/>
        </w:rPr>
        <w:t>切实加强常规教育和法规教育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hAnsi="宋体" w:eastAsia="仿宋_GB2312"/>
          <w:sz w:val="32"/>
          <w:szCs w:val="32"/>
        </w:rPr>
        <w:t>全县各中小学校坚持以《中小学生守则》为切入点，开展对学生的常规教育和法规教育，结合我县实际，认真组织广大师生学习贯彻《预防未成年人犯罪法》，根据各个不同年龄阶段的特点，在法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治</w:t>
      </w:r>
      <w:r>
        <w:rPr>
          <w:rFonts w:hint="eastAsia" w:ascii="仿宋_GB2312" w:hAnsi="宋体" w:eastAsia="仿宋_GB2312"/>
          <w:sz w:val="32"/>
          <w:szCs w:val="32"/>
        </w:rPr>
        <w:t>教育工作中开展层次性教育：对小学生进行行为规范教育以及粗浅的政治、法律常识、社会道德教育；对初中生主要进行法律常识、公民的义务和权利、民主与法制、防毒禁毒等教育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四是</w:t>
      </w:r>
      <w:r>
        <w:rPr>
          <w:rFonts w:hint="eastAsia" w:ascii="仿宋_GB2312" w:hAnsi="宋体" w:eastAsia="仿宋_GB2312"/>
          <w:sz w:val="32"/>
          <w:szCs w:val="32"/>
        </w:rPr>
        <w:t>坚持理论与实际相结合，开展多种形式的法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治</w:t>
      </w:r>
      <w:r>
        <w:rPr>
          <w:rFonts w:hint="eastAsia" w:ascii="仿宋_GB2312" w:hAnsi="宋体" w:eastAsia="仿宋_GB2312"/>
          <w:sz w:val="32"/>
          <w:szCs w:val="32"/>
        </w:rPr>
        <w:t>宣传教育。首先，要求全县各中小学校认真实施县教育局提出的</w:t>
      </w:r>
      <w:r>
        <w:rPr>
          <w:rFonts w:hint="eastAsia" w:ascii="仿宋_GB2312" w:eastAsia="仿宋_GB2312"/>
          <w:sz w:val="32"/>
          <w:szCs w:val="32"/>
        </w:rPr>
        <w:t>“一抓”、“三落实”，即抓好法</w:t>
      </w:r>
      <w:r>
        <w:rPr>
          <w:rFonts w:hint="eastAsia" w:ascii="仿宋_GB2312" w:eastAsia="仿宋_GB2312"/>
          <w:sz w:val="32"/>
          <w:szCs w:val="32"/>
          <w:lang w:eastAsia="zh-CN"/>
        </w:rPr>
        <w:t>治</w:t>
      </w:r>
      <w:r>
        <w:rPr>
          <w:rFonts w:hint="eastAsia" w:ascii="仿宋_GB2312" w:eastAsia="仿宋_GB2312"/>
          <w:sz w:val="32"/>
          <w:szCs w:val="32"/>
        </w:rPr>
        <w:t>教育的师资队伍建设，落实开展法</w:t>
      </w:r>
      <w:r>
        <w:rPr>
          <w:rFonts w:hint="eastAsia" w:ascii="仿宋_GB2312" w:eastAsia="仿宋_GB2312"/>
          <w:sz w:val="32"/>
          <w:szCs w:val="32"/>
          <w:lang w:eastAsia="zh-CN"/>
        </w:rPr>
        <w:t>治</w:t>
      </w:r>
      <w:r>
        <w:rPr>
          <w:rFonts w:hint="eastAsia" w:ascii="仿宋_GB2312" w:eastAsia="仿宋_GB2312"/>
          <w:sz w:val="32"/>
          <w:szCs w:val="32"/>
        </w:rPr>
        <w:t>教育的教材，落实课时，落实教师。在教学过程中，针对中小学生的年龄特点，学习和生活实际，选择典型案例或事例，激发学生主动参与，让学生用身边的事例进行学法、说法，调动学生学习积极性；充分发挥中小学“两课”的实效性，切实加强思想政治教育和道德教育；注重适应社会生活和学生成长所必需的基本法律知识教育，教会学生做人处事的道理，教育学生保护自身的合法权益，防止不法侵害。</w:t>
      </w:r>
      <w:r>
        <w:rPr>
          <w:rFonts w:hint="eastAsia" w:ascii="仿宋_GB2312" w:hAnsi="宋体" w:eastAsia="仿宋_GB2312"/>
          <w:sz w:val="32"/>
          <w:szCs w:val="32"/>
        </w:rPr>
        <w:t>其次，要求各中小学校聘请兼职法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治</w:t>
      </w:r>
      <w:r>
        <w:rPr>
          <w:rFonts w:hint="eastAsia" w:ascii="仿宋_GB2312" w:hAnsi="宋体" w:eastAsia="仿宋_GB2312"/>
          <w:sz w:val="32"/>
          <w:szCs w:val="32"/>
        </w:rPr>
        <w:t>副校长或辅导员，定期到学校开展普法知识专题讲座。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一年来</w:t>
      </w:r>
      <w:r>
        <w:rPr>
          <w:rFonts w:hint="eastAsia" w:ascii="仿宋_GB2312" w:hAnsi="宋体" w:eastAsia="仿宋_GB2312"/>
          <w:sz w:val="32"/>
          <w:szCs w:val="32"/>
        </w:rPr>
        <w:t>，我县</w:t>
      </w:r>
      <w:r>
        <w:rPr>
          <w:rFonts w:hint="eastAsia" w:ascii="仿宋_GB2312" w:eastAsia="仿宋_GB2312"/>
          <w:sz w:val="32"/>
          <w:szCs w:val="32"/>
        </w:rPr>
        <w:t>14</w:t>
      </w:r>
      <w:r>
        <w:rPr>
          <w:rFonts w:hint="eastAsia" w:ascii="仿宋_GB2312" w:hAnsi="宋体" w:eastAsia="仿宋_GB2312"/>
          <w:sz w:val="32"/>
          <w:szCs w:val="32"/>
        </w:rPr>
        <w:t>所中小学校，已全部聘请了法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治</w:t>
      </w:r>
      <w:r>
        <w:rPr>
          <w:rFonts w:hint="eastAsia" w:ascii="仿宋_GB2312" w:hAnsi="宋体" w:eastAsia="仿宋_GB2312"/>
          <w:sz w:val="32"/>
          <w:szCs w:val="32"/>
        </w:rPr>
        <w:t>副校长和辅导员，由他们定期到校上法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治</w:t>
      </w:r>
      <w:r>
        <w:rPr>
          <w:rFonts w:hint="eastAsia" w:ascii="仿宋_GB2312" w:hAnsi="宋体" w:eastAsia="仿宋_GB2312"/>
          <w:sz w:val="32"/>
          <w:szCs w:val="32"/>
        </w:rPr>
        <w:t>课，法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治</w:t>
      </w:r>
      <w:r>
        <w:rPr>
          <w:rFonts w:hint="eastAsia" w:ascii="仿宋_GB2312" w:hAnsi="宋体" w:eastAsia="仿宋_GB2312"/>
          <w:sz w:val="32"/>
          <w:szCs w:val="32"/>
        </w:rPr>
        <w:t>教育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做到有计划、有案例、有教时，普法教育责任到人。同时，各中小学校还充分利用“两会”（晨会、班会）、“两活动”（团队活动、课外活动）等形式开展法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治</w:t>
      </w:r>
      <w:r>
        <w:rPr>
          <w:rFonts w:hint="eastAsia" w:ascii="仿宋_GB2312" w:hAnsi="宋体" w:eastAsia="仿宋_GB2312"/>
          <w:sz w:val="32"/>
          <w:szCs w:val="32"/>
        </w:rPr>
        <w:t>教育和宣传，把交通安全教育、环保意识教育、防毒禁毒教育、国情教育等纳入普法范畴。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五是</w:t>
      </w:r>
      <w:r>
        <w:rPr>
          <w:rFonts w:hint="eastAsia" w:ascii="仿宋_GB2312" w:hAnsi="宋体" w:eastAsia="仿宋_GB2312"/>
          <w:sz w:val="32"/>
          <w:szCs w:val="32"/>
        </w:rPr>
        <w:t>充分发挥德育、法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治</w:t>
      </w:r>
      <w:r>
        <w:rPr>
          <w:rFonts w:hint="eastAsia" w:ascii="仿宋_GB2312" w:hAnsi="宋体" w:eastAsia="仿宋_GB2312"/>
          <w:sz w:val="32"/>
          <w:szCs w:val="32"/>
        </w:rPr>
        <w:t>教育基地作用，强化法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治</w:t>
      </w:r>
      <w:r>
        <w:rPr>
          <w:rFonts w:hint="eastAsia" w:ascii="仿宋_GB2312" w:hAnsi="宋体" w:eastAsia="仿宋_GB2312"/>
          <w:sz w:val="32"/>
          <w:szCs w:val="32"/>
        </w:rPr>
        <w:t>宣传教育。在全县教育教学工作者和社会各界、各有关部门的共同努力下，我县学校已形成了学校、家庭、社会三位一体的教育网络，有效地推进了学校的综合治理。充分发挥家长学校的作用，全县</w:t>
      </w:r>
      <w:r>
        <w:rPr>
          <w:rFonts w:hint="eastAsia" w:ascii="仿宋_GB2312" w:eastAsia="仿宋_GB2312"/>
          <w:sz w:val="32"/>
          <w:szCs w:val="32"/>
        </w:rPr>
        <w:t>14</w:t>
      </w:r>
      <w:r>
        <w:rPr>
          <w:rFonts w:hint="eastAsia" w:ascii="仿宋_GB2312" w:hAnsi="宋体" w:eastAsia="仿宋_GB2312"/>
          <w:sz w:val="32"/>
          <w:szCs w:val="32"/>
        </w:rPr>
        <w:t>所中小学校都成立了家长学校，并争取多种形式办学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/>
          <w:sz w:val="32"/>
          <w:szCs w:val="32"/>
        </w:rPr>
        <w:t>采用分散与集中、座谈、交流等形式，开展家庭教育知识及法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治</w:t>
      </w:r>
      <w:r>
        <w:rPr>
          <w:rFonts w:hint="eastAsia" w:ascii="仿宋_GB2312" w:hAnsi="宋体" w:eastAsia="仿宋_GB2312"/>
          <w:sz w:val="32"/>
          <w:szCs w:val="32"/>
        </w:rPr>
        <w:t>知识学习；组织家长积极参与学校的普法教育活动，使家长掌握教育方法，配合学校教育子女；每年司法部门和教育局组织中小学开展模拟法庭取得了良好的效果。另外，县教育局结合全面落实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联点</w:t>
      </w:r>
      <w:r>
        <w:rPr>
          <w:rFonts w:hint="eastAsia" w:ascii="仿宋_GB2312" w:hAnsi="宋体" w:eastAsia="仿宋_GB2312"/>
          <w:sz w:val="32"/>
          <w:szCs w:val="32"/>
        </w:rPr>
        <w:t>学校的工作制度开展法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治</w:t>
      </w:r>
      <w:r>
        <w:rPr>
          <w:rFonts w:hint="eastAsia" w:ascii="仿宋_GB2312" w:hAnsi="宋体" w:eastAsia="仿宋_GB2312"/>
          <w:sz w:val="32"/>
          <w:szCs w:val="32"/>
        </w:rPr>
        <w:t>教育，规定每一个领导必须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联点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—</w:t>
      </w:r>
      <w:r>
        <w:rPr>
          <w:rFonts w:hint="eastAsia" w:ascii="仿宋_GB2312" w:eastAsia="仿宋_GB2312" w:cs="Calibri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个乡镇，每一位干部职工必须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联点</w:t>
      </w:r>
      <w:r>
        <w:rPr>
          <w:rFonts w:hint="eastAsia" w:ascii="仿宋_GB2312" w:hAnsi="宋体" w:eastAsia="仿宋_GB2312"/>
          <w:sz w:val="32"/>
          <w:szCs w:val="32"/>
        </w:rPr>
        <w:t>一所学校，做到定点、定人、定目标、定计划，协助学校做好各项工作，采取有效措施，共同防止社会不良风气对学校的渗透。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color w:val="252525"/>
          <w:sz w:val="32"/>
          <w:szCs w:val="32"/>
          <w:shd w:val="clear" w:color="auto" w:fill="FFFFFF"/>
        </w:rPr>
        <w:t>三、存在的问题和不足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/>
          <w:color w:val="25252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252525"/>
          <w:sz w:val="32"/>
          <w:szCs w:val="32"/>
          <w:shd w:val="clear" w:color="auto" w:fill="FFFFFF"/>
        </w:rPr>
        <w:t>1</w:t>
      </w:r>
      <w:r>
        <w:rPr>
          <w:rFonts w:hint="eastAsia" w:ascii="仿宋" w:hAnsi="仿宋" w:eastAsia="仿宋"/>
          <w:color w:val="252525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" w:hAnsi="仿宋" w:eastAsia="仿宋"/>
          <w:color w:val="252525"/>
          <w:sz w:val="32"/>
          <w:szCs w:val="32"/>
          <w:shd w:val="clear" w:color="auto" w:fill="FFFFFF"/>
        </w:rPr>
        <w:t>经过多年的法</w:t>
      </w:r>
      <w:r>
        <w:rPr>
          <w:rFonts w:hint="eastAsia" w:ascii="仿宋" w:hAnsi="仿宋" w:eastAsia="仿宋"/>
          <w:color w:val="252525"/>
          <w:sz w:val="32"/>
          <w:szCs w:val="32"/>
          <w:shd w:val="clear" w:color="auto" w:fill="FFFFFF"/>
          <w:lang w:eastAsia="zh-CN"/>
        </w:rPr>
        <w:t>治</w:t>
      </w:r>
      <w:r>
        <w:rPr>
          <w:rFonts w:hint="eastAsia" w:ascii="仿宋" w:hAnsi="仿宋" w:eastAsia="仿宋"/>
          <w:color w:val="252525"/>
          <w:sz w:val="32"/>
          <w:szCs w:val="32"/>
          <w:shd w:val="clear" w:color="auto" w:fill="FFFFFF"/>
        </w:rPr>
        <w:t>宣传教育，全县教育系统师生的法律意识有了显著提高，但依法办事、用法守法的法律素质尚需进一步提高。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微软雅黑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/>
          <w:color w:val="252525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" w:hAnsi="仿宋" w:eastAsia="仿宋"/>
          <w:color w:val="252525"/>
          <w:sz w:val="32"/>
          <w:szCs w:val="32"/>
          <w:shd w:val="clear" w:color="auto" w:fill="FFFFFF"/>
        </w:rPr>
        <w:t>各中小学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普法工作创新力度不够，打造的创新亮点不多。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四、下一步工作打算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微软雅黑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下一步，我们将以党的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eastAsia="zh-CN"/>
        </w:rPr>
        <w:t>二十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大精神为引领，不断健全学校、家庭、社会、各部门齐抓共管的</w:t>
      </w:r>
      <w:r>
        <w:rPr>
          <w:rFonts w:hint="eastAsia" w:ascii="微软雅黑" w:hAnsi="微软雅黑" w:eastAsia="仿宋_GB2312" w:cs="宋体"/>
          <w:color w:val="333333"/>
          <w:kern w:val="0"/>
          <w:sz w:val="32"/>
          <w:szCs w:val="32"/>
        </w:rPr>
        <w:t>“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大普法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工作机制，督促各学校党政主要负责人履行普法教育第一责任人的职责，提高</w:t>
      </w:r>
      <w:r>
        <w:rPr>
          <w:rFonts w:hint="eastAsia" w:ascii="微软雅黑" w:hAnsi="微软雅黑" w:eastAsia="仿宋_GB2312" w:cs="宋体"/>
          <w:color w:val="333333"/>
          <w:kern w:val="0"/>
          <w:sz w:val="32"/>
          <w:szCs w:val="32"/>
          <w:lang w:eastAsia="zh-CN"/>
        </w:rPr>
        <w:t>法治政府建设工作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的科学性、针对性和实效性。</w:t>
      </w:r>
      <w:r>
        <w:rPr>
          <w:rFonts w:hint="eastAsia" w:ascii="仿宋_GB2312" w:eastAsia="仿宋_GB2312"/>
          <w:sz w:val="32"/>
          <w:szCs w:val="32"/>
        </w:rPr>
        <w:t>不断提高师生法</w:t>
      </w:r>
      <w:r>
        <w:rPr>
          <w:rFonts w:hint="eastAsia" w:ascii="仿宋_GB2312" w:eastAsia="仿宋_GB2312"/>
          <w:sz w:val="32"/>
          <w:szCs w:val="32"/>
          <w:lang w:eastAsia="zh-CN"/>
        </w:rPr>
        <w:t>治</w:t>
      </w:r>
      <w:r>
        <w:rPr>
          <w:rFonts w:hint="eastAsia" w:ascii="仿宋_GB2312" w:eastAsia="仿宋_GB2312"/>
          <w:sz w:val="32"/>
          <w:szCs w:val="32"/>
        </w:rPr>
        <w:t>意识，努力营造学法、懂法、用法的校园法</w:t>
      </w:r>
      <w:r>
        <w:rPr>
          <w:rFonts w:hint="eastAsia" w:ascii="仿宋_GB2312" w:eastAsia="仿宋_GB2312"/>
          <w:sz w:val="32"/>
          <w:szCs w:val="32"/>
          <w:lang w:eastAsia="zh-CN"/>
        </w:rPr>
        <w:t>治</w:t>
      </w:r>
      <w:r>
        <w:rPr>
          <w:rFonts w:hint="eastAsia" w:ascii="仿宋_GB2312" w:eastAsia="仿宋_GB2312"/>
          <w:sz w:val="32"/>
          <w:szCs w:val="32"/>
        </w:rPr>
        <w:t>环境。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贵南县教育局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0" w:firstLineChars="1500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年3月30日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Himalaya">
    <w:altName w:val="DejaVu Math TeX Gyre"/>
    <w:panose1 w:val="01010100010101010101"/>
    <w:charset w:val="00"/>
    <w:family w:val="auto"/>
    <w:pitch w:val="default"/>
    <w:sig w:usb0="00000000" w:usb1="00000000" w:usb2="0000004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Himalaya-J">
    <w:altName w:val="国标宋体-超大字符集"/>
    <w:panose1 w:val="01010100010101010101"/>
    <w:charset w:val="00"/>
    <w:family w:val="auto"/>
    <w:pitch w:val="default"/>
    <w:sig w:usb0="00000000" w:usb1="00000000" w:usb2="00000040" w:usb3="00000000" w:csb0="FFC1FFFF" w:csb1="FFFFFFFF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Noto Sans Tibetan">
    <w:panose1 w:val="020B0502040504020204"/>
    <w:charset w:val="00"/>
    <w:family w:val="auto"/>
    <w:pitch w:val="default"/>
    <w:sig w:usb0="00000000" w:usb1="00000000" w:usb2="0000004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kZTRmYTJlY2IyNzlmODhkZmFjMjkzN2QzNDExNTcifQ=="/>
  </w:docVars>
  <w:rsids>
    <w:rsidRoot w:val="17A30318"/>
    <w:rsid w:val="03D65B17"/>
    <w:rsid w:val="053A13B6"/>
    <w:rsid w:val="0A3D2F1D"/>
    <w:rsid w:val="0AB0743C"/>
    <w:rsid w:val="0F4A0448"/>
    <w:rsid w:val="17A30318"/>
    <w:rsid w:val="17C96376"/>
    <w:rsid w:val="19D21766"/>
    <w:rsid w:val="1AA94BBC"/>
    <w:rsid w:val="1AC11F06"/>
    <w:rsid w:val="26C15F40"/>
    <w:rsid w:val="2FB90C55"/>
    <w:rsid w:val="39A86313"/>
    <w:rsid w:val="3A726921"/>
    <w:rsid w:val="420E33D3"/>
    <w:rsid w:val="48D82045"/>
    <w:rsid w:val="49101639"/>
    <w:rsid w:val="4A484FA8"/>
    <w:rsid w:val="4C9D504D"/>
    <w:rsid w:val="4E4D7031"/>
    <w:rsid w:val="4F895E47"/>
    <w:rsid w:val="53D61877"/>
    <w:rsid w:val="569E48CE"/>
    <w:rsid w:val="57DE484E"/>
    <w:rsid w:val="5A7F0572"/>
    <w:rsid w:val="63690012"/>
    <w:rsid w:val="640146EE"/>
    <w:rsid w:val="641C6E32"/>
    <w:rsid w:val="66376378"/>
    <w:rsid w:val="66F86311"/>
    <w:rsid w:val="67C00432"/>
    <w:rsid w:val="6B6A2B79"/>
    <w:rsid w:val="6D2D5655"/>
    <w:rsid w:val="700510C2"/>
    <w:rsid w:val="73E03919"/>
    <w:rsid w:val="78C27E09"/>
    <w:rsid w:val="7AEC5358"/>
    <w:rsid w:val="BF5D044B"/>
    <w:rsid w:val="F7B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bo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Indent 2"/>
    <w:basedOn w:val="1"/>
    <w:unhideWhenUsed/>
    <w:qFormat/>
    <w:uiPriority w:val="99"/>
    <w:pPr>
      <w:spacing w:before="100" w:beforeAutospacing="1" w:after="100" w:afterAutospacing="1" w:line="480" w:lineRule="auto"/>
      <w:ind w:left="420" w:leftChars="200"/>
    </w:pPr>
  </w:style>
  <w:style w:type="paragraph" w:styleId="4">
    <w:name w:val="Title"/>
    <w:basedOn w:val="2"/>
    <w:next w:val="2"/>
    <w:qFormat/>
    <w:uiPriority w:val="10"/>
    <w:pPr>
      <w:jc w:val="left"/>
      <w:outlineLvl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2156</Words>
  <Characters>2188</Characters>
  <Lines>0</Lines>
  <Paragraphs>0</Paragraphs>
  <TotalTime>2</TotalTime>
  <ScaleCrop>false</ScaleCrop>
  <LinksUpToDate>false</LinksUpToDate>
  <CharactersWithSpaces>2266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2021-10-25T22:45:00Z</dcterms:created>
  <dc:creator>Administrator</dc:creator>
  <cp:lastModifiedBy>WPS_1601821626</cp:lastModifiedBy>
  <cp:lastPrinted>2025-04-16T16:17:00Z</cp:lastPrinted>
  <dcterms:modified xsi:type="dcterms:W3CDTF">2026-03-31T17:06:12Z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72AD14CCC6914815BDD89368BE8B648B_13</vt:lpwstr>
  </property>
  <property fmtid="{D5CDD505-2E9C-101B-9397-08002B2CF9AE}" pid="4" name="KSOTemplateDocerSaveRecord">
    <vt:lpwstr>eyJoZGlkIjoiOTRkZTRmYTJlY2IyNzlmODhkZmFjMjkzN2QzNDExNTciLCJ1c2VySWQiOiI0MTcyNjkxOTUifQ==</vt:lpwstr>
  </property>
</Properties>
</file>